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sz w:val="20"/>
          <w:szCs w:val="20"/>
        </w:rPr>
        <w:t xml:space="preserve">QuEST is seeking an engineering executive to lead a large organization through a period of rapid growth and change.   This is a fantastic opportunity for a capable executive looking for autonomy in an entrepreneurial company.  </w:t>
      </w:r>
    </w:p>
    <w:p w:rsidR="0080705E" w:rsidRPr="0080705E" w:rsidRDefault="0080705E" w:rsidP="0080705E">
      <w:pPr>
        <w:spacing w:beforeLines="60" w:before="144" w:after="0" w:line="240" w:lineRule="auto"/>
        <w:mirrorIndents/>
        <w:rPr>
          <w:rFonts w:ascii="Arial" w:eastAsia="Times New Roman" w:hAnsi="Arial" w:cs="Arial"/>
          <w:b/>
          <w:sz w:val="20"/>
          <w:szCs w:val="20"/>
        </w:rPr>
      </w:pPr>
      <w:r w:rsidRPr="0080705E">
        <w:rPr>
          <w:rFonts w:ascii="Arial" w:eastAsia="Times New Roman" w:hAnsi="Arial" w:cs="Arial"/>
          <w:b/>
          <w:sz w:val="20"/>
          <w:szCs w:val="20"/>
          <w:u w:val="single"/>
        </w:rPr>
        <w:t>Essential Job Functions: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bCs/>
          <w:sz w:val="20"/>
          <w:szCs w:val="20"/>
        </w:rPr>
        <w:t>Develop, maintain and execute an engineering services delivery strategy that lowers our customers’ costs, generates a profitable revenue stream, and provides career development opportunities for our employees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Provide executive level management of multiple programs and initiatives with accountability for financial performance of the business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Architect and design engineering departments that will meet our customers technical requirements in a profitable fashion</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 xml:space="preserve">Attract, select, hire, lead and mentor engineering managers and chief engineers </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Establish and continuously improve technical excellence in engineering and related disciplines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 xml:space="preserve">Work closely with clients to understand customers’ engineering needs and develop operational plans to meet them. </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Create and maintain plans for headcount ramp rate, recruiting needs, financial models, and infrastructure requirements.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Define and implement</w:t>
      </w:r>
      <w:r w:rsidRPr="0080705E">
        <w:rPr>
          <w:rFonts w:ascii="Arial" w:eastAsia="Times New Roman" w:hAnsi="Arial" w:cs="Arial"/>
          <w:bCs/>
          <w:sz w:val="20"/>
          <w:szCs w:val="20"/>
        </w:rPr>
        <w:t xml:space="preserve"> operational best practices to generate measurable and continuous improvements in productivity </w:t>
      </w: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b/>
          <w:sz w:val="20"/>
          <w:szCs w:val="20"/>
          <w:u w:val="single"/>
        </w:rPr>
        <w:t>Secondary Job Functions: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Establish and maintain collaborative relationships with customers’ executives, engineering directors, and senior leaders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 xml:space="preserve">Track and report metrics for your organization’s performance, including customer satisfaction, earned value, quality, employee engagement and retention, and financial indices </w:t>
      </w:r>
    </w:p>
    <w:p w:rsidR="0080705E" w:rsidRPr="0080705E" w:rsidRDefault="0080705E" w:rsidP="0080705E">
      <w:pPr>
        <w:tabs>
          <w:tab w:val="num" w:pos="360"/>
        </w:tabs>
        <w:spacing w:beforeLines="60" w:before="144" w:after="0" w:line="240" w:lineRule="auto"/>
        <w:ind w:left="480" w:hanging="360"/>
        <w:mirrorIndents/>
        <w:jc w:val="both"/>
        <w:outlineLvl w:val="0"/>
        <w:rPr>
          <w:rFonts w:ascii="Arial" w:eastAsia="Times New Roman" w:hAnsi="Arial" w:cs="Arial"/>
          <w:color w:val="000000"/>
          <w:sz w:val="20"/>
          <w:szCs w:val="20"/>
        </w:rPr>
      </w:pPr>
      <w:r w:rsidRPr="0080705E">
        <w:rPr>
          <w:rFonts w:ascii="Symbol" w:eastAsia="Symbol" w:hAnsi="Symbol" w:cs="Symbol"/>
          <w:color w:val="000000"/>
          <w:sz w:val="20"/>
          <w:szCs w:val="20"/>
        </w:rPr>
        <w:t></w:t>
      </w:r>
      <w:r w:rsidRPr="0080705E">
        <w:rPr>
          <w:rFonts w:ascii="Times New Roman" w:eastAsia="Symbol" w:hAnsi="Times New Roman" w:cs="Times New Roman"/>
          <w:color w:val="000000"/>
          <w:sz w:val="14"/>
          <w:szCs w:val="14"/>
        </w:rPr>
        <w:t xml:space="preserve">        </w:t>
      </w:r>
      <w:r w:rsidRPr="0080705E">
        <w:rPr>
          <w:rFonts w:ascii="Arial" w:eastAsia="Times New Roman" w:hAnsi="Arial" w:cs="Arial"/>
          <w:sz w:val="20"/>
          <w:szCs w:val="20"/>
        </w:rPr>
        <w:t>Establish cooperative team relationship between offshore and local engineers</w:t>
      </w: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b/>
          <w:sz w:val="20"/>
          <w:szCs w:val="20"/>
          <w:u w:val="single"/>
        </w:rPr>
        <w:t>Specialized Knowledge / Skills</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Knowledge of aerospace engine or gas turbine product development, manufacturing, supply chain, and aftermarket required</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Prior work experience in a role with accountability for profit and loss is preferred</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Demonstrated success at managing large and diverse engineering organizations</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Background or training in human resource management preferred</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Experience with AS-9100 and ISO-9001 preferred</w:t>
      </w:r>
    </w:p>
    <w:p w:rsidR="0080705E" w:rsidRPr="0080705E" w:rsidRDefault="0080705E" w:rsidP="0080705E">
      <w:pPr>
        <w:spacing w:beforeLines="60" w:before="144" w:after="0" w:line="240" w:lineRule="auto"/>
        <w:mirrorIndents/>
        <w:rPr>
          <w:rFonts w:ascii="Arial" w:eastAsia="Times New Roman" w:hAnsi="Arial" w:cs="Arial"/>
          <w:b/>
          <w:sz w:val="20"/>
          <w:szCs w:val="20"/>
          <w:u w:val="single"/>
        </w:rPr>
      </w:pPr>
      <w:r w:rsidRPr="0080705E">
        <w:rPr>
          <w:rFonts w:ascii="Arial" w:eastAsia="Times New Roman" w:hAnsi="Arial" w:cs="Arial"/>
          <w:b/>
          <w:sz w:val="20"/>
          <w:szCs w:val="20"/>
          <w:u w:val="single"/>
        </w:rPr>
        <w:t>Education, Training, and Experience</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BS or MS in an engineering field</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Minimum of 15 years managerial experience in engineering required</w:t>
      </w:r>
    </w:p>
    <w:p w:rsidR="0080705E" w:rsidRPr="0080705E" w:rsidRDefault="0080705E" w:rsidP="0080705E">
      <w:pPr>
        <w:tabs>
          <w:tab w:val="num" w:pos="360"/>
          <w:tab w:val="left" w:pos="1440"/>
          <w:tab w:val="left" w:pos="1800"/>
          <w:tab w:val="right" w:pos="9180"/>
          <w:tab w:val="right" w:pos="9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Proven success in implementing strategies that significantly improve business operations</w:t>
      </w:r>
    </w:p>
    <w:p w:rsidR="0080705E" w:rsidRPr="0080705E" w:rsidRDefault="0080705E" w:rsidP="0080705E">
      <w:pPr>
        <w:tabs>
          <w:tab w:val="num" w:pos="360"/>
          <w:tab w:val="left" w:pos="1440"/>
          <w:tab w:val="left" w:pos="1800"/>
          <w:tab w:val="right" w:pos="9180"/>
          <w:tab w:val="right" w:pos="9360"/>
        </w:tabs>
        <w:spacing w:beforeLines="60" w:before="144" w:after="0" w:line="240" w:lineRule="auto"/>
        <w:ind w:left="360" w:hanging="360"/>
        <w:mirrorIndents/>
        <w:rPr>
          <w:rFonts w:ascii="Arial" w:eastAsia="Times New Roman" w:hAnsi="Arial" w:cs="Arial"/>
          <w:b/>
          <w:sz w:val="20"/>
          <w:szCs w:val="20"/>
          <w:u w:val="single"/>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Demonstrated success in engaging employees and establishing successful organizational culture</w:t>
      </w: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b/>
          <w:sz w:val="20"/>
          <w:szCs w:val="20"/>
          <w:u w:val="single"/>
        </w:rPr>
        <w:t>Personal Work Attributes</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lastRenderedPageBreak/>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Strong communication, teaming and organizational skills required</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color w:val="000000"/>
          <w:sz w:val="20"/>
          <w:szCs w:val="20"/>
        </w:rPr>
        <w:t>Energetic and willing to work across time zones with a global team</w:t>
      </w:r>
    </w:p>
    <w:p w:rsidR="0080705E" w:rsidRPr="0080705E" w:rsidRDefault="0080705E" w:rsidP="0080705E">
      <w:pPr>
        <w:tabs>
          <w:tab w:val="num" w:pos="360"/>
        </w:tabs>
        <w:spacing w:beforeLines="60" w:before="144" w:after="0" w:line="240" w:lineRule="auto"/>
        <w:ind w:left="360" w:hanging="360"/>
        <w:mirrorIndents/>
        <w:jc w:val="both"/>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Entrepreneurial and teamwork focused mindset</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Self-motivated, disciplined, passionate, and organized</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Ability to persuade and influence without authority</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color w:val="1F497D" w:themeColor="text2"/>
          <w:sz w:val="20"/>
          <w:szCs w:val="20"/>
        </w:rPr>
      </w:pPr>
      <w:r w:rsidRPr="0080705E">
        <w:rPr>
          <w:rFonts w:ascii="Symbol" w:eastAsia="Symbol" w:hAnsi="Symbol" w:cs="Symbol"/>
          <w:color w:val="1F497D" w:themeColor="text2"/>
          <w:sz w:val="20"/>
          <w:szCs w:val="20"/>
        </w:rPr>
        <w:t></w:t>
      </w:r>
      <w:r w:rsidRPr="0080705E">
        <w:rPr>
          <w:rFonts w:ascii="Times New Roman" w:eastAsia="Symbol" w:hAnsi="Times New Roman" w:cs="Times New Roman"/>
          <w:color w:val="1F497D" w:themeColor="text2"/>
          <w:sz w:val="14"/>
          <w:szCs w:val="14"/>
        </w:rPr>
        <w:t xml:space="preserve">        </w:t>
      </w:r>
      <w:proofErr w:type="gramStart"/>
      <w:r w:rsidRPr="0080705E">
        <w:rPr>
          <w:rFonts w:ascii="Arial" w:eastAsia="Times New Roman" w:hAnsi="Arial" w:cs="Arial"/>
          <w:sz w:val="20"/>
          <w:szCs w:val="20"/>
        </w:rPr>
        <w:t>Excellent</w:t>
      </w:r>
      <w:proofErr w:type="gramEnd"/>
      <w:r w:rsidRPr="0080705E">
        <w:rPr>
          <w:rFonts w:ascii="Arial" w:eastAsia="Times New Roman" w:hAnsi="Arial" w:cs="Arial"/>
          <w:sz w:val="20"/>
          <w:szCs w:val="20"/>
        </w:rPr>
        <w:t xml:space="preserve"> verbal and written communication skills</w:t>
      </w:r>
    </w:p>
    <w:p w:rsidR="0080705E" w:rsidRPr="0080705E" w:rsidRDefault="0080705E" w:rsidP="0080705E">
      <w:pPr>
        <w:spacing w:beforeLines="60" w:before="144" w:after="0" w:line="240" w:lineRule="auto"/>
        <w:mirrorIndents/>
        <w:rPr>
          <w:rFonts w:ascii="Arial" w:eastAsia="Times New Roman" w:hAnsi="Arial" w:cs="Arial"/>
          <w:b/>
          <w:sz w:val="20"/>
          <w:szCs w:val="20"/>
          <w:u w:val="single"/>
        </w:rPr>
      </w:pPr>
      <w:r w:rsidRPr="0080705E">
        <w:rPr>
          <w:rFonts w:ascii="Arial" w:eastAsia="Times New Roman" w:hAnsi="Arial" w:cs="Arial"/>
          <w:b/>
          <w:sz w:val="20"/>
          <w:szCs w:val="20"/>
          <w:u w:val="single"/>
        </w:rPr>
        <w:t>Core Value Alignment:</w:t>
      </w: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sz w:val="20"/>
          <w:szCs w:val="20"/>
          <w:u w:val="single"/>
        </w:rPr>
        <w:t>Customer Focus:</w:t>
      </w:r>
      <w:r w:rsidRPr="0080705E">
        <w:rPr>
          <w:rFonts w:ascii="Arial" w:eastAsia="Times New Roman" w:hAnsi="Arial" w:cs="Arial"/>
          <w:sz w:val="20"/>
          <w:szCs w:val="20"/>
        </w:rPr>
        <w:t xml:space="preserve"> Strive to exceed our customers’ expectations each and every time</w:t>
      </w:r>
    </w:p>
    <w:p w:rsidR="0080705E" w:rsidRPr="0080705E" w:rsidRDefault="0080705E" w:rsidP="0080705E">
      <w:pPr>
        <w:spacing w:beforeLines="60" w:before="144" w:after="0" w:line="240" w:lineRule="auto"/>
        <w:mirrorIndents/>
        <w:rPr>
          <w:rFonts w:ascii="Arial" w:eastAsia="Times New Roman" w:hAnsi="Arial" w:cs="Arial"/>
          <w:b/>
          <w:sz w:val="20"/>
          <w:szCs w:val="20"/>
        </w:rPr>
      </w:pPr>
      <w:r w:rsidRPr="0080705E">
        <w:rPr>
          <w:rFonts w:ascii="Arial" w:eastAsia="Times New Roman" w:hAnsi="Arial" w:cs="Arial"/>
          <w:sz w:val="20"/>
          <w:szCs w:val="20"/>
          <w:u w:val="single"/>
        </w:rPr>
        <w:t>Teamwork:</w:t>
      </w:r>
      <w:r w:rsidRPr="0080705E">
        <w:rPr>
          <w:rFonts w:ascii="Arial" w:eastAsia="Times New Roman" w:hAnsi="Arial" w:cs="Arial"/>
          <w:b/>
          <w:sz w:val="20"/>
          <w:szCs w:val="20"/>
        </w:rPr>
        <w:t xml:space="preserve"> </w:t>
      </w:r>
      <w:r w:rsidRPr="0080705E">
        <w:rPr>
          <w:rFonts w:ascii="Arial" w:eastAsia="Times New Roman" w:hAnsi="Arial" w:cs="Arial"/>
          <w:sz w:val="20"/>
          <w:szCs w:val="20"/>
        </w:rPr>
        <w:t>Draw strength from teamwork / collaboration irrespective of geographical, organizational, and cultural boundaries.</w:t>
      </w:r>
      <w:r w:rsidRPr="0080705E">
        <w:rPr>
          <w:rFonts w:ascii="Arial" w:eastAsia="Times New Roman" w:hAnsi="Arial" w:cs="Arial"/>
          <w:b/>
          <w:sz w:val="20"/>
          <w:szCs w:val="20"/>
        </w:rPr>
        <w:t xml:space="preserve">  </w:t>
      </w: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sz w:val="20"/>
          <w:szCs w:val="20"/>
          <w:u w:val="single"/>
        </w:rPr>
        <w:t>Accountability:</w:t>
      </w:r>
      <w:r w:rsidRPr="0080705E">
        <w:rPr>
          <w:rFonts w:ascii="Arial" w:eastAsia="Times New Roman" w:hAnsi="Arial" w:cs="Arial"/>
          <w:b/>
          <w:sz w:val="20"/>
          <w:szCs w:val="20"/>
        </w:rPr>
        <w:t xml:space="preserve"> </w:t>
      </w:r>
      <w:r w:rsidRPr="0080705E">
        <w:rPr>
          <w:rFonts w:ascii="Arial" w:eastAsia="Times New Roman" w:hAnsi="Arial" w:cs="Arial"/>
          <w:sz w:val="20"/>
          <w:szCs w:val="20"/>
        </w:rPr>
        <w:t>We shall be quality conscious, process disciplined and strive for continuous improvement.</w:t>
      </w: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sz w:val="20"/>
          <w:szCs w:val="20"/>
          <w:u w:val="single"/>
        </w:rPr>
        <w:t>Change Championship:</w:t>
      </w:r>
      <w:r w:rsidRPr="0080705E">
        <w:rPr>
          <w:rFonts w:ascii="Arial" w:eastAsia="Times New Roman" w:hAnsi="Arial" w:cs="Arial"/>
          <w:sz w:val="20"/>
          <w:szCs w:val="20"/>
        </w:rPr>
        <w:t xml:space="preserve">  Change is embraced, our employees are adopters of new initiatives, and we reinvent ourselves as the market demands.  </w:t>
      </w:r>
    </w:p>
    <w:p w:rsidR="0080705E" w:rsidRPr="0080705E" w:rsidRDefault="0080705E" w:rsidP="0080705E">
      <w:pPr>
        <w:spacing w:beforeLines="60" w:before="144" w:after="0" w:line="240" w:lineRule="auto"/>
        <w:mirrorIndents/>
        <w:rPr>
          <w:rFonts w:ascii="Arial" w:eastAsia="Times New Roman" w:hAnsi="Arial" w:cs="Arial"/>
          <w:sz w:val="20"/>
          <w:szCs w:val="20"/>
        </w:rPr>
      </w:pPr>
      <w:proofErr w:type="spellStart"/>
      <w:r w:rsidRPr="0080705E">
        <w:rPr>
          <w:rFonts w:ascii="Arial" w:eastAsia="Times New Roman" w:hAnsi="Arial" w:cs="Arial"/>
          <w:sz w:val="20"/>
          <w:szCs w:val="20"/>
        </w:rPr>
        <w:t>QuEST’s</w:t>
      </w:r>
      <w:proofErr w:type="spellEnd"/>
      <w:r w:rsidRPr="0080705E">
        <w:rPr>
          <w:rFonts w:ascii="Arial" w:eastAsia="Times New Roman" w:hAnsi="Arial" w:cs="Arial"/>
          <w:sz w:val="20"/>
          <w:szCs w:val="20"/>
        </w:rPr>
        <w:t xml:space="preserve"> continued success is based on the sustained alignment to the core values.  Please be prepared to discuss the alignment of your personal values to these core values.</w:t>
      </w:r>
    </w:p>
    <w:p w:rsidR="0080705E" w:rsidRPr="0080705E" w:rsidRDefault="0080705E" w:rsidP="0080705E">
      <w:pPr>
        <w:spacing w:beforeLines="60" w:before="144" w:after="0" w:line="240" w:lineRule="auto"/>
        <w:mirrorIndents/>
        <w:rPr>
          <w:rFonts w:ascii="Arial" w:eastAsia="Times New Roman" w:hAnsi="Arial" w:cs="Arial"/>
          <w:sz w:val="20"/>
          <w:szCs w:val="20"/>
        </w:rPr>
      </w:pPr>
    </w:p>
    <w:p w:rsidR="0080705E" w:rsidRPr="0080705E" w:rsidRDefault="0080705E" w:rsidP="0080705E">
      <w:pPr>
        <w:spacing w:beforeLines="60" w:before="144" w:after="0" w:line="240" w:lineRule="auto"/>
        <w:mirrorIndents/>
        <w:rPr>
          <w:rFonts w:ascii="Arial" w:eastAsia="Times New Roman" w:hAnsi="Arial" w:cs="Arial"/>
          <w:b/>
          <w:sz w:val="20"/>
          <w:szCs w:val="20"/>
          <w:u w:val="single"/>
        </w:rPr>
      </w:pPr>
      <w:r w:rsidRPr="0080705E">
        <w:rPr>
          <w:rFonts w:ascii="Arial" w:eastAsia="Times New Roman" w:hAnsi="Arial" w:cs="Arial"/>
          <w:b/>
          <w:sz w:val="20"/>
          <w:szCs w:val="20"/>
          <w:u w:val="single"/>
        </w:rPr>
        <w:t>Typical Career Paths</w:t>
      </w:r>
    </w:p>
    <w:p w:rsidR="0080705E" w:rsidRPr="0080705E" w:rsidRDefault="0080705E" w:rsidP="0080705E">
      <w:pPr>
        <w:tabs>
          <w:tab w:val="num" w:pos="360"/>
        </w:tabs>
        <w:spacing w:beforeLines="60" w:before="144" w:after="0" w:line="240" w:lineRule="auto"/>
        <w:ind w:hanging="360"/>
        <w:mirrorIndents/>
        <w:jc w:val="both"/>
        <w:rPr>
          <w:rFonts w:ascii="Arial" w:eastAsia="Times New Roman" w:hAnsi="Arial" w:cs="Arial"/>
          <w:b/>
          <w:sz w:val="20"/>
          <w:szCs w:val="20"/>
          <w:u w:val="single"/>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 xml:space="preserve">QuEST is a rapidly growing world-wide company with a need for future global engineering leaders in our operations and sales organizations.  Potential future roles could include operational business unit leader, global sales leader, or service line leader.  </w:t>
      </w:r>
    </w:p>
    <w:p w:rsidR="0080705E" w:rsidRPr="0080705E" w:rsidRDefault="0080705E" w:rsidP="0080705E">
      <w:pPr>
        <w:spacing w:beforeLines="60" w:before="144" w:after="0" w:line="240" w:lineRule="auto"/>
        <w:mirrorIndents/>
        <w:rPr>
          <w:rFonts w:ascii="Arial" w:eastAsia="Times New Roman" w:hAnsi="Arial" w:cs="Arial"/>
          <w:b/>
          <w:sz w:val="20"/>
          <w:szCs w:val="20"/>
          <w:u w:val="single"/>
        </w:rPr>
      </w:pPr>
      <w:r w:rsidRPr="0080705E">
        <w:rPr>
          <w:rFonts w:ascii="Arial" w:eastAsia="Times New Roman" w:hAnsi="Arial" w:cs="Arial"/>
          <w:b/>
          <w:sz w:val="20"/>
          <w:szCs w:val="20"/>
          <w:u w:val="single"/>
        </w:rPr>
        <w:t>Physical Requirements &amp; Work Environment:</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 xml:space="preserve">Office Environments with substantial amounts of telephone and computer work.  </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Heavily Regulated Industries with strict adherence to procedures</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Flexibility to meet business deadlines by staying late or arriving early.</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Ability to use personal transportation to visit customer locations</w:t>
      </w:r>
    </w:p>
    <w:p w:rsidR="0080705E" w:rsidRPr="0080705E" w:rsidRDefault="0080705E" w:rsidP="0080705E">
      <w:pPr>
        <w:tabs>
          <w:tab w:val="num" w:pos="360"/>
        </w:tabs>
        <w:spacing w:beforeLines="60" w:before="144" w:after="0" w:line="240" w:lineRule="auto"/>
        <w:ind w:left="360" w:hanging="360"/>
        <w:mirrorIndents/>
        <w:rPr>
          <w:rFonts w:ascii="Arial" w:eastAsia="Times New Roman" w:hAnsi="Arial" w:cs="Arial"/>
          <w:sz w:val="20"/>
          <w:szCs w:val="20"/>
        </w:rPr>
      </w:pPr>
      <w:r w:rsidRPr="0080705E">
        <w:rPr>
          <w:rFonts w:ascii="Symbol" w:eastAsia="Symbol" w:hAnsi="Symbol" w:cs="Symbol"/>
          <w:sz w:val="20"/>
          <w:szCs w:val="20"/>
        </w:rPr>
        <w:t></w:t>
      </w:r>
      <w:r w:rsidRPr="0080705E">
        <w:rPr>
          <w:rFonts w:ascii="Times New Roman" w:eastAsia="Symbol" w:hAnsi="Times New Roman" w:cs="Times New Roman"/>
          <w:sz w:val="14"/>
          <w:szCs w:val="14"/>
        </w:rPr>
        <w:t xml:space="preserve">        </w:t>
      </w:r>
      <w:r w:rsidRPr="0080705E">
        <w:rPr>
          <w:rFonts w:ascii="Arial" w:eastAsia="Times New Roman" w:hAnsi="Arial" w:cs="Arial"/>
          <w:sz w:val="20"/>
          <w:szCs w:val="20"/>
        </w:rPr>
        <w:t>Due to the nature of the work, all candidates must be a U.S. Citizen or Permanent Resident.</w:t>
      </w:r>
    </w:p>
    <w:p w:rsidR="0080705E" w:rsidRPr="0080705E" w:rsidRDefault="0080705E" w:rsidP="0080705E">
      <w:pPr>
        <w:spacing w:beforeLines="60" w:before="144" w:after="0" w:line="240" w:lineRule="auto"/>
        <w:mirrorIndents/>
        <w:rPr>
          <w:rFonts w:ascii="Arial" w:eastAsia="Times New Roman" w:hAnsi="Arial" w:cs="Arial"/>
          <w:sz w:val="20"/>
          <w:szCs w:val="20"/>
        </w:rPr>
      </w:pPr>
    </w:p>
    <w:p w:rsidR="0080705E" w:rsidRPr="0080705E" w:rsidRDefault="0080705E" w:rsidP="0080705E">
      <w:pPr>
        <w:spacing w:beforeLines="60" w:before="144" w:after="0" w:line="240" w:lineRule="auto"/>
        <w:mirrorIndents/>
        <w:rPr>
          <w:rFonts w:ascii="Arial" w:eastAsia="Times New Roman" w:hAnsi="Arial" w:cs="Arial"/>
          <w:sz w:val="20"/>
          <w:szCs w:val="20"/>
        </w:rPr>
      </w:pPr>
      <w:r w:rsidRPr="0080705E">
        <w:rPr>
          <w:rFonts w:ascii="Arial" w:eastAsia="Times New Roman" w:hAnsi="Arial" w:cs="Arial"/>
          <w:sz w:val="20"/>
          <w:szCs w:val="20"/>
          <w:lang w:eastAsia="zh-C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0705E" w:rsidRPr="0080705E" w:rsidRDefault="0080705E" w:rsidP="0080705E">
      <w:pPr>
        <w:spacing w:beforeLines="60" w:before="144" w:after="0" w:line="240" w:lineRule="auto"/>
        <w:mirrorIndents/>
        <w:rPr>
          <w:rFonts w:ascii="Arial" w:eastAsia="Times New Roman" w:hAnsi="Arial" w:cs="Arial"/>
          <w:b/>
          <w:sz w:val="20"/>
          <w:szCs w:val="20"/>
          <w:u w:val="single"/>
        </w:rPr>
      </w:pPr>
    </w:p>
    <w:p w:rsidR="0080705E" w:rsidRPr="0080705E" w:rsidRDefault="0080705E" w:rsidP="0080705E">
      <w:pPr>
        <w:spacing w:beforeLines="60" w:before="144" w:after="0" w:line="240" w:lineRule="auto"/>
        <w:mirrorIndents/>
        <w:jc w:val="both"/>
        <w:outlineLvl w:val="0"/>
        <w:rPr>
          <w:rFonts w:ascii="Times New Roman" w:eastAsia="Times New Roman" w:hAnsi="Times New Roman" w:cs="Times New Roman"/>
          <w:b/>
          <w:bCs/>
          <w:sz w:val="24"/>
          <w:szCs w:val="24"/>
        </w:rPr>
      </w:pPr>
      <w:r w:rsidRPr="0080705E">
        <w:rPr>
          <w:rFonts w:ascii="Arial" w:eastAsia="Times New Roman" w:hAnsi="Arial" w:cs="Arial"/>
          <w:b/>
          <w:bCs/>
          <w:sz w:val="20"/>
          <w:szCs w:val="20"/>
        </w:rPr>
        <w:t xml:space="preserve">Location: </w:t>
      </w:r>
    </w:p>
    <w:p w:rsidR="0080705E" w:rsidRPr="0080705E" w:rsidRDefault="0080705E" w:rsidP="0080705E">
      <w:pPr>
        <w:spacing w:beforeLines="60" w:before="144" w:after="0" w:line="240" w:lineRule="auto"/>
        <w:mirrorIndents/>
        <w:outlineLvl w:val="0"/>
        <w:rPr>
          <w:rFonts w:ascii="Arial" w:eastAsia="Times New Roman" w:hAnsi="Arial" w:cs="Arial"/>
          <w:b/>
          <w:bCs/>
          <w:sz w:val="20"/>
          <w:szCs w:val="20"/>
        </w:rPr>
      </w:pPr>
      <w:r w:rsidRPr="0080705E">
        <w:rPr>
          <w:rFonts w:ascii="Arial" w:eastAsia="Times New Roman" w:hAnsi="Arial" w:cs="Arial"/>
          <w:b/>
          <w:bCs/>
          <w:sz w:val="20"/>
          <w:szCs w:val="20"/>
        </w:rPr>
        <w:t>Travel: Up to 30%</w:t>
      </w:r>
    </w:p>
    <w:p w:rsidR="0080705E" w:rsidRPr="0080705E" w:rsidRDefault="0080705E" w:rsidP="0080705E">
      <w:pPr>
        <w:spacing w:beforeLines="60" w:before="144" w:after="0" w:line="240" w:lineRule="auto"/>
        <w:mirrorIndents/>
        <w:outlineLvl w:val="0"/>
        <w:rPr>
          <w:rFonts w:ascii="Arial" w:eastAsia="Times New Roman" w:hAnsi="Arial" w:cs="Arial"/>
          <w:bCs/>
          <w:sz w:val="20"/>
          <w:szCs w:val="20"/>
        </w:rPr>
      </w:pPr>
      <w:r w:rsidRPr="0080705E">
        <w:rPr>
          <w:rFonts w:ascii="Arial" w:eastAsia="Times New Roman" w:hAnsi="Arial" w:cs="Arial"/>
          <w:b/>
          <w:bCs/>
          <w:sz w:val="20"/>
          <w:szCs w:val="20"/>
        </w:rPr>
        <w:t>Compensation Type: Salary Exempt</w:t>
      </w:r>
    </w:p>
    <w:p w:rsidR="0080705E" w:rsidRPr="0080705E" w:rsidRDefault="0080705E" w:rsidP="0080705E">
      <w:pPr>
        <w:spacing w:beforeLines="60" w:before="144" w:after="0" w:line="240" w:lineRule="auto"/>
        <w:mirrorIndents/>
        <w:outlineLvl w:val="0"/>
        <w:rPr>
          <w:rFonts w:ascii="Times New Roman" w:eastAsia="Times New Roman" w:hAnsi="Times New Roman" w:cs="Times New Roman"/>
          <w:sz w:val="24"/>
          <w:szCs w:val="24"/>
        </w:rPr>
      </w:pPr>
      <w:r w:rsidRPr="0080705E">
        <w:rPr>
          <w:rFonts w:ascii="Arial" w:eastAsia="Times New Roman" w:hAnsi="Arial" w:cs="Arial"/>
          <w:b/>
          <w:bCs/>
          <w:sz w:val="20"/>
          <w:szCs w:val="20"/>
        </w:rPr>
        <w:t>Status: Full-Time</w:t>
      </w:r>
    </w:p>
    <w:p w:rsidR="004C055C" w:rsidRDefault="0080705E" w:rsidP="0080705E">
      <w:proofErr w:type="gramStart"/>
      <w:r w:rsidRPr="0080705E">
        <w:rPr>
          <w:rFonts w:ascii="Times New Roman" w:eastAsia="Times New Roman" w:hAnsi="Times New Roman" w:cs="Times New Roman"/>
          <w:sz w:val="24"/>
          <w:szCs w:val="24"/>
        </w:rPr>
        <w:t>DISCLAIMER :</w:t>
      </w:r>
      <w:proofErr w:type="gramEnd"/>
      <w:r w:rsidRPr="0080705E">
        <w:rPr>
          <w:rFonts w:ascii="Times New Roman" w:eastAsia="Times New Roman" w:hAnsi="Times New Roman" w:cs="Times New Roman"/>
          <w:sz w:val="24"/>
          <w:szCs w:val="24"/>
        </w:rPr>
        <w:t xml:space="preserve"> Due to the nature of work, candidates must be US Citizen or Green Card Holder</w:t>
      </w:r>
      <w:bookmarkStart w:id="0" w:name="_GoBack"/>
      <w:bookmarkEnd w:id="0"/>
    </w:p>
    <w:sectPr w:rsidR="004C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5E"/>
    <w:rsid w:val="004C055C"/>
    <w:rsid w:val="0080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Beslagic</dc:creator>
  <cp:lastModifiedBy>Aldin Beslagic</cp:lastModifiedBy>
  <cp:revision>1</cp:revision>
  <dcterms:created xsi:type="dcterms:W3CDTF">2015-09-02T13:55:00Z</dcterms:created>
  <dcterms:modified xsi:type="dcterms:W3CDTF">2015-09-02T13:55:00Z</dcterms:modified>
</cp:coreProperties>
</file>